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62B8" w14:textId="274B2F60" w:rsidR="00442BC1" w:rsidRPr="005D078E" w:rsidRDefault="00E52711" w:rsidP="00E5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5D078E">
        <w:rPr>
          <w:rFonts w:ascii="TH SarabunIT๙" w:hAnsi="TH SarabunIT๙" w:cs="TH SarabunIT๙"/>
          <w:noProof/>
        </w:rPr>
        <w:drawing>
          <wp:inline distT="0" distB="0" distL="0" distR="0" wp14:anchorId="0A652B87" wp14:editId="66438F9D">
            <wp:extent cx="1076325" cy="1076325"/>
            <wp:effectExtent l="0" t="0" r="0" b="9525"/>
            <wp:docPr id="2100827079" name="รูปภาพ 210082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1FB6" w14:textId="4F44179A" w:rsidR="00442BC1" w:rsidRPr="005D078E" w:rsidRDefault="00000000" w:rsidP="00E5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</w:pPr>
      <w:proofErr w:type="spellStart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ประกาศสถานีตำรวจภูธร</w:t>
      </w:r>
      <w:proofErr w:type="spellEnd"/>
      <w:r w:rsidR="00562581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โนนสุวรรณ</w:t>
      </w:r>
    </w:p>
    <w:p w14:paraId="50B0CADC" w14:textId="665EA4F9" w:rsidR="00474616" w:rsidRPr="005D078E" w:rsidRDefault="00000000" w:rsidP="00E5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 w:right="906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เรื่อง</w:t>
      </w:r>
      <w:proofErr w:type="spellEnd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การจัดการทรัพย์สินของราชการของบริจาคและการจัดเก็บของกลาง</w:t>
      </w:r>
      <w:proofErr w:type="spellEnd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</w:p>
    <w:p w14:paraId="0AF04E0E" w14:textId="6C1DDCE9" w:rsidR="00442BC1" w:rsidRPr="005D078E" w:rsidRDefault="00000000" w:rsidP="00E5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 w:right="906"/>
        <w:jc w:val="center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proofErr w:type="spellStart"/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และ</w:t>
      </w:r>
      <w:proofErr w:type="spellEnd"/>
      <w:r w:rsidR="00474616" w:rsidRPr="005D078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แนวทางการนำไปปฏิบัติ</w:t>
      </w:r>
      <w:r w:rsidRPr="005D078E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</w:t>
      </w:r>
    </w:p>
    <w:p w14:paraId="0BDF000D" w14:textId="4FE908A8" w:rsidR="00E52711" w:rsidRPr="005D078E" w:rsidRDefault="00E52711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930" w:right="907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*************</w:t>
      </w:r>
    </w:p>
    <w:p w14:paraId="292F8293" w14:textId="1E93D524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ด้วยสถานีตำรวจภูธร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โนนสุวรรณ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มีความมุ่งมั่นในการบริหารและจัดการจัดการทรัพย์สินของราชการ ของบริจาค และการจัดเก็บของกลาง เพื่อให้มีการจัดเก็บ การเบิก จ่าย นำไปใช้ในการปฏิบัติงานของเจ้าหน้าที่ตำรวจ เป็นไปอย่างโปร่งใส มีประสิทธิภาพ คุ้มค่าและเกิดประโยชน์สูงสุดในภารกิจของสำนักงานตำรวจแห่งชาติ</w:t>
      </w:r>
    </w:p>
    <w:p w14:paraId="76E3D4E2" w14:textId="7EB93E7E" w:rsidR="00474616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จึงได้กำหนดจัดทำมาตรการจัดการทรัพย์สินของราชการ ของบริจาค และการจัดเก็บของกลาง เพื่อเป็นแนวทางการปฏิบัติในการจัดการทรัพย์สินของราชการและของบริจาคสำหรับให้เจ้าหน้าที่ตำรวจถือปฏิบัติโดยทั่วกัน</w:t>
      </w:r>
    </w:p>
    <w:p w14:paraId="4C132190" w14:textId="77777777" w:rsidR="005D078E" w:rsidRPr="005D078E" w:rsidRDefault="005D078E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D6AD425" w14:textId="77777777" w:rsidR="00474616" w:rsidRPr="005D078E" w:rsidRDefault="00474616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 ๑ ประกาศฉบับนี้</w:t>
      </w:r>
    </w:p>
    <w:p w14:paraId="2659549A" w14:textId="59A0C350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"สถานีตำรวจ" หมายความว่า สถานีตำรวจภูธร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โนนสุวรรณ</w:t>
      </w:r>
    </w:p>
    <w:p w14:paraId="05903496" w14:textId="3B3C7065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"พัสดุ" หมายความว่า วัสดุ ครุภัณฑ์ของสถานีตำรวจที่มีไว้เพื่อใช้ร่วมกันเพื่อประโยชน์    ของทางราชการ</w:t>
      </w:r>
    </w:p>
    <w:p w14:paraId="504708A3" w14:textId="18B0AE55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"ของบริจาค" หมายความว่า เงินหรือพัสดุที่มีผู้มอบให้แก่สถานีตำรวจเพื่อใช้ในกิจการของสถานีตำรวจโดยระบุวัตถุประสงค์ไว้ชัดเจน</w:t>
      </w:r>
    </w:p>
    <w:p w14:paraId="7021A5A5" w14:textId="4D1CABF9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"วัสดุ" หมายความว่า สิ่งของที่มีลักษณะโดยสภาพไม่คงทนถาวรหรือตามปกติมีอายุการใช้งานไม่นาน สิ้นเปลือง หมดไป หรือเปลี่ยนสภาพในระยะเวลาอันสั้น</w:t>
      </w:r>
    </w:p>
    <w:p w14:paraId="0AFAFA82" w14:textId="7B2482B7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"ครุภัณฑ์" หมายความว่า สิ่งของที่มีลักษณะโดยสภาพคงทนถาวรหรือตามปกติมีอายุ     การใช้งานนาน ไม่สิ้นเปลือง หมดไป หรือเปลี่ยนสภาพไปในระยะเวลาอันสั้น</w:t>
      </w:r>
    </w:p>
    <w:p w14:paraId="06725EA4" w14:textId="77777777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"ผู้ยืม" หมายความว่า สถานีตำรวจหรือเจ้าหน้าที่ของสถานีตำรวจ</w:t>
      </w:r>
    </w:p>
    <w:p w14:paraId="2DA2DBAD" w14:textId="17467E92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"ผู้ให้ยืม" หมายความว่า ผู้มีอำนาจอนุมัติให้ยืม</w:t>
      </w:r>
    </w:p>
    <w:p w14:paraId="2A9C273F" w14:textId="200DD281" w:rsidR="00474616" w:rsidRPr="005D078E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"ผู้มีอำนาจอนุมัติให้ยืม" หมายความว่า หัวหน้าสถานีผู้ให้ยืม หรือหัวหน้างานพัสดุ หรือเจ้าหน้าที่อื่นที่หัวหน้าสถานีผู้ให้ยืมมอบหมาย</w:t>
      </w:r>
    </w:p>
    <w:p w14:paraId="3BCFAC34" w14:textId="1BE3C99A" w:rsidR="00474616" w:rsidRDefault="00474616" w:rsidP="0047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"ของกลาง" หมายความว่า วัตถุใด ๆ หรือทรัพย์สิน หรือหัวหน้างานพัสดุ ซึ่งตกมาอยู่ในความคุ้มครองของเจ้าพนักงาน โดยอำนาจของกฎหมายหรือโดยหน้าที่ในทางราชการ และได้ยึดไว้เป็น       ของกลางเพื่อพิสูจน์ในทางคดี หรือเพื่อจัดการอย่างอื่นตามหน้าที่ราชการ</w:t>
      </w:r>
    </w:p>
    <w:p w14:paraId="208C20FA" w14:textId="77777777" w:rsidR="00FF223D" w:rsidRDefault="00FF223D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5E54013" w14:textId="77777777" w:rsidR="00562581" w:rsidRDefault="00562581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</w:p>
    <w:p w14:paraId="54F28093" w14:textId="568174E4" w:rsidR="00FF223D" w:rsidRDefault="00FF223D" w:rsidP="00FF2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/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 ๒ การเบิกยืม-คืน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</w:t>
      </w:r>
    </w:p>
    <w:p w14:paraId="043FAA13" w14:textId="3C56BE77" w:rsidR="00FF223D" w:rsidRDefault="00FF223D" w:rsidP="00FF2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14:paraId="7CB69923" w14:textId="4F8AF63C" w:rsidR="00474616" w:rsidRPr="005D078E" w:rsidRDefault="00474616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 ๒ การเบิกยืม-คืน วัสดุสิ่งของหลวง ให้บุคลากรในสถานีตำรวจภูธร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โนนสุวรรณ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ถือปฏิบัติตามระเบียบกรมตำรวจว่าด้วยการเบิกจ่ายวัสดุสิ่งของหลวงต่างๆ ฉบับที่ ๔๓ พ.ศ.๒๕๓๐ และระเบียบกระทรวงการคลังว่าด้วยการจัดซื้อจัดจ้างและการบริหารพัสดุภาครัฐ พ.ศ.๒๕๖๐</w:t>
      </w:r>
    </w:p>
    <w:p w14:paraId="094FA92B" w14:textId="52066D77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การจราจรทางบก พ.ศ.๒๕๒๒ มาตรา ๔๓(๔) และมาตรา ๗๘ ตามประมวลกฎหมายอาญา ๒๙๑ มาตรา ๓๐๐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และมาตรา ๒๘๑</w:t>
      </w:r>
    </w:p>
    <w:p w14:paraId="12464DB7" w14:textId="1841CAD5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๑. การยืมพัสดุหรือนำพัสดุไปใช้ในกิจการใด ๆ ต้องเป็นไปเพื่อประโยชน์ของทางราชการ โดยผู้ให้ยืมต้องคำนึงถึงความมีประสิทธิภาพ ความคุ้มค่า และเกิดประโยชน์สูงสุดในเชิงภารกิจของรัฐประกอบการให้ยืมด้วย</w:t>
      </w:r>
    </w:p>
    <w:p w14:paraId="23166D66" w14:textId="29A307F5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๒. ผู้ให้ยืมต้องจัดให้ผู้ยืมทำหลักฐานการยืมเป็นลายลักษณ์อักษร ตามแบบฟอร์ม          ที่กรมบัญชีกลาง หรือสำนักงานตำรวจแห่งขาติ กำหนดทุกครั้ง</w:t>
      </w:r>
    </w:p>
    <w:p w14:paraId="4B214B12" w14:textId="49623BA2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๓. ผู้ให้ยืมต้องกำหนดระยะเวลาส่งคืนพัสดุโดยปกติพึงกำหนดให้สอดคล้องกับเหตุผล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ความจำเป็นในการใช้พัสดุที่ยืมนั้น ทั้งนี้ ระยะเวลาการยืมสูงสุดสำหรับการยืมแต่ละคราวไม่ควรเกิน ๑ เดือนนับจากวันที่ยืม หรือระยะเวลาที่สำนักงานตำรวจแห่งชาติกำหนด แต่หากมีความจำเป็นอาจขอขยายระยะเวลาการยืมต่อไปได้ โดยดำเนินการให้มีหลักฐานการยืมที่ครอบคลุมระยะเวลายืมที่ขยายออกไป โดยนำข้อ ๒ มาใช้โดยอนุโลม</w:t>
      </w:r>
    </w:p>
    <w:p w14:paraId="5F5D623B" w14:textId="06D7F212" w:rsidR="00FF223D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๔. กรณี พัสดุที่ยืมเกิดชำรุดเสียหาย หรือใช้การไม่ได้ หรือสูญหายไป ให้ผู้ยืมจัดการแก้ไขซ่อมแซมให้คงสภาพเดิมโดยเสีย</w:t>
      </w:r>
      <w:proofErr w:type="spell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ค่</w:t>
      </w:r>
      <w:proofErr w:type="spellEnd"/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ใช้จ่ายของตนเอง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เมื่อครบกำหนดยืม หากผู้ยืมยังไม่ส่งคืนพัสดุที่ยืมไป ให้ผู้ให้ยืมหรือเจ้าหน้าที่ที่ได้รับมอบหมายจากผู้ให้ยืมติดตามทวงพัสดุที่ให้ยืมไปคืนภายใน ๕ วัน นับแต่วันครบกำหนด</w:t>
      </w:r>
    </w:p>
    <w:p w14:paraId="0EDFFC9D" w14:textId="6E74FDCB" w:rsidR="00630285" w:rsidRPr="005D078E" w:rsidRDefault="00630285" w:rsidP="00FF2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 ๓ แนวทางการจัดเก็บของกลาง ให้ ดำเนินการจัดเก็บของกลาง ตามระเบียบการตำรวจเกี่ยวกับคดี ลักษณะที่ ๑๕ เรื่องการรับส่งงานในหน้าที่ราชการ พ.ศ.๒๕๕๗ และตามแนวทางการปฏิบัติ ดังนี้</w:t>
      </w:r>
    </w:p>
    <w:p w14:paraId="40416B42" w14:textId="054BDDF5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๑. ยึดของกลางได้จากตัวบุคคลใด เป็นของกลางอะไร ให้ทำบันทึก (บันทึกการตรวจค้น ให้ถูกต้องตามกฎหมาย เช่น ต้องบันทึกว่าก่อนลงมือค้นเพื่อพบของกลางนั้น เจ้าพนักงานผู้ค้นได้แสดงความบริสุทธิ์ก่อนค้นได้ค้นต่อหน้าผู้ครอบครองสถานที่ หรือบุคคลในครอบครัวของผู้นั้นหรือต่อหน้าพยานอย่างน้อย ๒ คน ( ป.วิ.อ. ม. ๑๐๒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,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ป.เกี่ยวกับคดี ลักษณะที่ ๑๕ บทที่ ๑ ข้อ ๔๑๘ )</w:t>
      </w:r>
    </w:p>
    <w:p w14:paraId="63831601" w14:textId="4A8EA5D8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๒. ของกลางที่ยึดได้ต้องให้ผู้ครอบครองสถานที่ บุคคลในครอบครัวผู้ต้องหา ผู้แทนหรือพยานดู เพื่อให้รับรองว่าถูกต้อง ถ้าบุคคลดังกล่าวนั้นรับรองหรือไม่รับรองก็ให้บันทึกไว้</w:t>
      </w:r>
    </w:p>
    <w:p w14:paraId="2F6E8FBD" w14:textId="236115B2" w:rsidR="00630285" w:rsidRPr="005D078E" w:rsidRDefault="00630285" w:rsidP="006302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๓. การค้นของกลาง ผู้ค้นต้องบันทึกรายละเอียดของการค้นและทำบัญชีรายละเอียดสิ่งของที่ค้นได้ไว้ด้วย บันทึกการค้น และบัญชีสิ่งของกลางนั้น ให้อ่านให้ผู้ครอบครองสถานที่ บุคคล</w:t>
      </w:r>
      <w:r w:rsidR="00C02781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      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ในครอบครัว ผู้ต้องหา จำเลย ผู้แทน หรือพยานฟังแล้วแต่กรณี และให้ผู้นั้นลงลายมือชื่อรับรองไว้</w:t>
      </w:r>
    </w:p>
    <w:p w14:paraId="40DC21E9" w14:textId="0C2C418D" w:rsidR="00630285" w:rsidRPr="005D078E" w:rsidRDefault="00630285" w:rsidP="00C02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๔. เมื่อนำของกลางไปถึงที่ทำการของ พนักงานสอบสวนให้จดรูปพรรณสิ่งของกลางลงในรายงาน ปจว.และสมุดยึดทรัพย์และของกลาง แล้วเขียนเลขกำกับที่ยึดทรัพย์ติดไว้กับสิ่งของนั้นให้มั่นคงอย่าให้หลุดหรือสูญหายได้ แล้วเก็บรักษาไว้ตามระเบียบ ( ข้อบังคับการเก็บรักษาของกลาง 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ก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ระทรวงมหาดไทยพ.ศ.๒๔๘๐ )</w:t>
      </w:r>
    </w:p>
    <w:p w14:paraId="60424245" w14:textId="504AF786" w:rsidR="00474616" w:rsidRPr="005D078E" w:rsidRDefault="00FF223D" w:rsidP="00FF2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14:paraId="2596FE70" w14:textId="1EC5DF1E" w:rsidR="005D078E" w:rsidRPr="005D078E" w:rsidRDefault="00562581" w:rsidP="00562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3"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</w:t>
      </w:r>
      <w:r w:rsidR="005D078E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5.ของกลางใดที่จะต้องส่งตรวจพิสูจน์ พึงดำเนินการให้ถูกต้องตามวิธีกา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</w:t>
      </w:r>
      <w:r w:rsidR="005D078E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หรื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อระ</w:t>
      </w:r>
      <w:r w:rsidR="005D078E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เบียบ</w:t>
      </w:r>
    </w:p>
    <w:p w14:paraId="4717D3A4" w14:textId="3A9DC51B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ในส่วนราชการที่เกี่ยวข้อง เช่น ถ้าจะส่งไปตรวจพิสูจน์ที่ กองพิสูจน์หลักฐานฯ ก็ควรปฏิบัติตามเอกสารคู่มือของกองพิสูจน์หลักฐานฯ เรื่องคำแนะนำในการเก็บรักษาและจัดส่งเอกสารหรือวัตถุของกลางไปตรวจพิสูจน์เป็นต้น ของกลางที่จะส่งไปตรวจพิสูจน์ จะต้องให้ผู้ต้องหาลงชื่อกำกับหีบห่อและบันทึกไว้ด้วย เมื่อได้รับผลการตรวจพิสูจน์แล้วให้แจ้งให้ผู้ต้องหาทราบ ถ้าผู้ต้องหารับรองผลก็ให้สอบสวนเพิ่มเติมไว้ เพราะถ้าในชั้นพิจารณาผู้ต้องหายังรับรองผลการตรวจพิสูจน์ดังกล่าว ก็อาจจะไม่ต้องนำผู้ตรวจพิสูจน์มาเบิกความต่อศาลอีก</w:t>
      </w:r>
    </w:p>
    <w:p w14:paraId="5D6A4701" w14:textId="0C65257C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๖. ในชั้นสอบสวน ถ้ามีของกลางอย่างใดๆ จะต้องจัดทำบัญชีของกลางประกอบสำนวนการสอบสวนไว้ (ป.วิ.อาญา ม.๑๓๙ วรรคสอง) วิธีจัดทำบัญชีของกลางนั้น ให้ดำเนินการดังนี้</w:t>
      </w:r>
    </w:p>
    <w:p w14:paraId="698E0109" w14:textId="79506E72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26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ในการลงรายละเอียดสิ่งของกลางในบัญชีนั้น ให้ตรวจสิ่งของให้ถูกต้องกับสมุดยึดทรัพย์ของกลาง รายงานประจำวัน และคำให้การ จำนวนห่อ จำนวนสิ่งของ ให้ถูกต้องตรงกัน อย่าให้คลาดเคลื่อน ประการที่สำคัญที่สุดก็คือ ไม่ควรมีการขีดฆ่าหรือแก้ไขเพิ่มเติม เพราะจะทำให้เกิดการสงสัย    ถ้าจำเป็นก็ให้ขีดฆ่าและลงนามกำกับไว้ ห้ามขูดลบเป็นอันขาด</w:t>
      </w:r>
    </w:p>
    <w:p w14:paraId="016ECF31" w14:textId="32F4C474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26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pacing w:val="-4"/>
          <w:sz w:val="32"/>
          <w:szCs w:val="32"/>
          <w:cs/>
        </w:rPr>
        <w:t>- สิ่งของกลางอย่างอื่นอย่างใดที่ค้นได้จากผู้ต้องหาหรือบุคคลผู้ครอบครองสิ่งของนั้น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ต้องให้ผู้ต้องหาหรือบุคคลนั้น ลงนามกำกับไว้ในบัญชีของกลางนั้นด้วย</w:t>
      </w:r>
    </w:p>
    <w:p w14:paraId="1CCD8E58" w14:textId="63BB083A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26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เอกสารพยานที่ค้นได้ ให้พนักงานสอบสวนจดลงบัญชีของกลางเช่นเดียวกัน     เว้นแต่ ช่องราคา ไม่ต้องใส่ ถ้ามีการคืนเอกสารหรือส่งเอกสารไปที่ใด ให้หมายเหตุไว้ในช่องหมายนั้นด้วย        (ประมวลระเบียบการไม่เกี่ยวกับคดี ลักษณะ ๑๕ บทที่ ๕ ข้อ ๔๓๒)</w:t>
      </w:r>
    </w:p>
    <w:p w14:paraId="3B559D49" w14:textId="653D8D53" w:rsidR="005D078E" w:rsidRP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๗. ในคดีความผิดเกี่ยวกับทรัพย์ เช่น ลักทรัพย์ วิ่งราวทรัพย์ ชิงทรัพย์ ปล้นทรัพย์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กรรโชกทรัพย์ ฉ้อโกงทรัพย์ ยักยอกทรัพย์หรือรับของโจร ถ้าทรัพย์ที่ถูกประทุษร้ายมีหลายราคา และมีทั้งที่  ได้คืน และไม่ได้คืน ให้เป็นดุลยพินิจของพนักงานสอบสวนหากสามารถบันทึกไว้ในแบบพิมพ์บัญชีเดียวกัน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(ใช้แบบพิมพ์บัญชีทรัพย์ถูกประทุษร้าย/ได้คืน/ไม่ได้คืน แต่ถ้าบันทึกรวมไว้ในแบบพิมพ์บัญชีเดียวกันไม่ได้      ก็ให้แยกบันทึก เช่น กรณีได้ทรัพย์คืน ขณะสำนวนอยู่ในระหว่างการพิจารณาของผู้บังคับบัญชาระดับ บก..</w:t>
      </w:r>
      <w:proofErr w:type="spell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บช</w:t>
      </w:r>
      <w:proofErr w:type="spellEnd"/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</w:t>
      </w:r>
    </w:p>
    <w:p w14:paraId="6EAAAC35" w14:textId="21ED05B3" w:rsidR="005D078E" w:rsidRDefault="005D078E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หรือ ตร. รวมทั้งในชั้นพนักงานอัยการ ให้ทำบัญชีทรัพย์ถูกประทุษร้ายได้คืน แยกจากบัญชีทรัพย์               ถูกประทุษร้าย เป็นต้น ทั้งนี้ ให้ผู้ต้องหา ผู้เสียหาย พนักงานสอบสวน และผู้ที่เกี่ยวข้องแต่ละรายการลงชื่อรับรองไว้ เพื่อประโยชน์ในการที่พนักงานอัยการจะใช้บรรยายฟ้อง และขอเรียกทรัพย์สินหรือราคาแทนผู้เสียหายไปในคำฟ้องนั้น (ประมวลกฎหมายวิอาญา ม.๔๓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,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หนังสือ คด.ตร.ที่ 0๐๐๔.๖/๑๐๙๔๐ ลงวันที่      ๓ กันยายน ๒๕๔๕ เรื่อง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นวทางปฏิบัติในการทำสำนวนการสอบสวนเพิ่มเติม )</w:t>
      </w:r>
    </w:p>
    <w:p w14:paraId="05EFC180" w14:textId="77777777" w:rsidR="00FF223D" w:rsidRPr="005D078E" w:rsidRDefault="00FF223D" w:rsidP="005D0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DC77C3E" w14:textId="3AFEE486" w:rsidR="005D078E" w:rsidRPr="005D078E" w:rsidRDefault="005D078E" w:rsidP="00FF2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</w:t>
      </w:r>
      <w:r w:rsidRPr="005D078E">
        <w:rPr>
          <w:rFonts w:ascii="TH SarabunIT๙" w:eastAsia="Malgun Gothic" w:hAnsi="TH SarabunIT๙" w:cs="TH SarabunIT๙"/>
          <w:color w:val="000000"/>
          <w:sz w:val="32"/>
          <w:szCs w:val="32"/>
          <w:cs/>
        </w:rPr>
        <w:t xml:space="preserve"> ๔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นอกจากการตรวจสอบพัสดุประจำปีตามกระทรวงการคลังว่าด้วยการจัดซื้อจัดจ้างและการบริหารพัสดุภาครัฐ พ.ศ. ๒๕๖๐ แล้ว ให้เจ้าหน้าที่พัสดุครุภัณฑ์สถานีตำรวจภูธร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โนนสุวรรณ</w:t>
      </w:r>
      <w:r w:rsidR="00FF22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ตรวจสอบวัสดุ และบัญชีวัสดุเป็นประจำทุกเดือน</w:t>
      </w:r>
      <w:r w:rsidR="00FF22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รวมถึงเช็คสภาพดูแลรักษาให้วัสดุนั้นพร้อมใช้งานอยู่ตลอดเวลา</w:t>
      </w:r>
      <w:r w:rsidR="00FF22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และรายงานให้หัวหน้าสถานีทราบภายใน ๗ วัน นับแต่วันที่ได้ดำเนินการตรวจสอบวัสดุ โดยให้มีตรวจสอบและตรวจนับอาวุธยุทธภัณฑ์ของสถานีตำรวจ</w:t>
      </w:r>
      <w:r w:rsidR="00FF22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เพื่อให้มีความพร้อมต่อการใช้งานในภารกิจ</w:t>
      </w:r>
    </w:p>
    <w:p w14:paraId="2E9520BC" w14:textId="77777777" w:rsidR="00A10F19" w:rsidRPr="00A10F19" w:rsidRDefault="00A10F19" w:rsidP="00A1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3261BE7" w14:textId="77777777" w:rsidR="00562581" w:rsidRDefault="00562581" w:rsidP="00562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14:paraId="6F58F7C4" w14:textId="77777777" w:rsidR="00562581" w:rsidRDefault="00562581" w:rsidP="00A1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EA8EF7C" w14:textId="3E81AD94" w:rsidR="002A7184" w:rsidRDefault="00A10F19" w:rsidP="00562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10F1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 ๕ การรับของบริจาคให้บุคลากรในสถนีตำรวจปฏิบัติตามระเบียบกระทรวงการคลังว่าด้วยการรับเงินหรือทรัพย์สินที่มีผู้บริจาคให้ทางราชการ พ.ศ. ๒๕๒๖ โดยกิจการใด ๆ ที่เกี่ยวข้องกับการยืม</w:t>
      </w:r>
      <w:r w:rsidR="002A7184" w:rsidRPr="00A10F1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การเก็บรักษา และการตรวจสอบ ที่ไม่ได้ระบุไว้ในระเบียบดังกล่าว ให้ถือปฏิบัติตามประกาศฉบับนี้โดยอนุโลม</w:t>
      </w:r>
    </w:p>
    <w:p w14:paraId="4262AD8E" w14:textId="77777777" w:rsidR="002A7184" w:rsidRDefault="002A7184" w:rsidP="00A1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874B873" w14:textId="6C56A08D" w:rsidR="00A10F19" w:rsidRDefault="00A10F19" w:rsidP="00A1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10F1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ข้อ ๖ สถานีตำรวจมีอำนาจหน้าที่ในการประชาสัมพันธ์ และเสริมสร้างความรู้ </w:t>
      </w:r>
      <w:r w:rsidR="00E332E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A10F1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ความเข้าใจให้บุคลากรในสังกัดรับทราบ และถือปฏิบัติตามมาตรการจัดการทรัพย์สินของราชการและ</w:t>
      </w:r>
      <w:r w:rsidR="00E332E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A10F1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ของบริจาค</w:t>
      </w:r>
    </w:p>
    <w:p w14:paraId="72DB6CFF" w14:textId="77777777" w:rsidR="002A7184" w:rsidRPr="00A10F19" w:rsidRDefault="002A7184" w:rsidP="00A1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3F5AABC" w14:textId="5284B28E" w:rsidR="00442BC1" w:rsidRPr="005D078E" w:rsidRDefault="002A7184" w:rsidP="002A71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1" w:firstLine="59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="002970CD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ประกาศ   ณ   วันที่   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10</w:t>
      </w:r>
      <w:r w:rsidR="002970CD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</w:t>
      </w:r>
      <w:r w:rsidR="00A10F19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มกราคม</w:t>
      </w:r>
      <w:r w:rsidR="002970CD" w:rsidRPr="005D078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พ.ศ.   256</w:t>
      </w:r>
      <w:r w:rsidR="00A10F19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="002970CD"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BE182A5" w14:textId="5C54BE0A" w:rsidR="002970CD" w:rsidRPr="005D078E" w:rsidRDefault="006F43DE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6624" wp14:editId="55F81B3E">
                <wp:simplePos x="0" y="0"/>
                <wp:positionH relativeFrom="column">
                  <wp:posOffset>2907470</wp:posOffset>
                </wp:positionH>
                <wp:positionV relativeFrom="paragraph">
                  <wp:posOffset>104824</wp:posOffset>
                </wp:positionV>
                <wp:extent cx="1605582" cy="913840"/>
                <wp:effectExtent l="0" t="0" r="0" b="635"/>
                <wp:wrapNone/>
                <wp:docPr id="753916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82" cy="9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1CF52" w14:textId="0FECD931" w:rsidR="006F43DE" w:rsidRDefault="006F4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66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8.95pt;margin-top:8.25pt;width:126.4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" filled="f" stroked="f" strokeweight=".5pt">
                <v:textbox>
                  <w:txbxContent>
                    <w:p w14:paraId="6891CF52" w14:textId="0FECD931" w:rsidR="006F43DE" w:rsidRDefault="006F43DE"/>
                  </w:txbxContent>
                </v:textbox>
              </v:shape>
            </w:pict>
          </mc:Fallback>
        </mc:AlternateContent>
      </w:r>
    </w:p>
    <w:p w14:paraId="4EE512C7" w14:textId="77777777" w:rsidR="002970CD" w:rsidRPr="005D078E" w:rsidRDefault="002970CD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BFAB6A3" w14:textId="77777777" w:rsidR="002970CD" w:rsidRPr="005D078E" w:rsidRDefault="002970CD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2A3DD6A" w14:textId="748F5BD8" w:rsidR="00442BC1" w:rsidRPr="005D078E" w:rsidRDefault="00000000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2A71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proofErr w:type="spell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>พันตำรวจเอก</w:t>
      </w:r>
      <w:proofErr w:type="spellEnd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562581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3AC36DAC" wp14:editId="5515BEAD">
            <wp:extent cx="1400175" cy="628367"/>
            <wp:effectExtent l="0" t="0" r="0" b="635"/>
            <wp:docPr id="11925776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57769" name="รูปภาพ 1192577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09" cy="63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13A9" w14:textId="15AA0648" w:rsidR="00442BC1" w:rsidRPr="005D078E" w:rsidRDefault="002970CD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           </w:t>
      </w:r>
      <w:r w:rsidR="002A71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</w:t>
      </w:r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คณ</w:t>
      </w:r>
      <w:proofErr w:type="spellStart"/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ัส</w:t>
      </w:r>
      <w:proofErr w:type="spellEnd"/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นันท์</w:t>
      </w:r>
      <w:proofErr w:type="gramEnd"/>
      <w:r w:rsidR="0056258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สุวรรณทรัพย์</w:t>
      </w: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)  </w:t>
      </w:r>
    </w:p>
    <w:p w14:paraId="0A69004E" w14:textId="745C2B72" w:rsidR="00442BC1" w:rsidRPr="005D078E" w:rsidRDefault="002970CD" w:rsidP="00297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804" w:firstLine="720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2A718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proofErr w:type="spell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>ผู้กำกับการ</w:t>
      </w:r>
      <w:proofErr w:type="spellEnd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5D078E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5625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โนนสุวรรณ</w:t>
      </w:r>
    </w:p>
    <w:sectPr w:rsidR="00442BC1" w:rsidRPr="005D078E" w:rsidSect="003522D4"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C1"/>
    <w:rsid w:val="00107BD7"/>
    <w:rsid w:val="001E0865"/>
    <w:rsid w:val="002970CD"/>
    <w:rsid w:val="002A7184"/>
    <w:rsid w:val="003522D4"/>
    <w:rsid w:val="003D222D"/>
    <w:rsid w:val="00442BC1"/>
    <w:rsid w:val="00474616"/>
    <w:rsid w:val="00562581"/>
    <w:rsid w:val="005D078E"/>
    <w:rsid w:val="00630285"/>
    <w:rsid w:val="006F43DE"/>
    <w:rsid w:val="007606E1"/>
    <w:rsid w:val="00981B40"/>
    <w:rsid w:val="00A10F19"/>
    <w:rsid w:val="00AE4CC2"/>
    <w:rsid w:val="00C02781"/>
    <w:rsid w:val="00C34095"/>
    <w:rsid w:val="00E332E1"/>
    <w:rsid w:val="00E5271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693A"/>
  <w15:docId w15:val="{6A0498FD-D7A2-4545-9345-6933DD3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970CD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Loedrith Phutpa</dc:creator>
  <cp:lastModifiedBy>User</cp:lastModifiedBy>
  <cp:revision>13</cp:revision>
  <cp:lastPrinted>2024-02-29T02:20:00Z</cp:lastPrinted>
  <dcterms:created xsi:type="dcterms:W3CDTF">2024-02-29T01:47:00Z</dcterms:created>
  <dcterms:modified xsi:type="dcterms:W3CDTF">2024-04-11T00:50:00Z</dcterms:modified>
</cp:coreProperties>
</file>